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03A" w:rsidRPr="0003603A" w:rsidRDefault="0003603A" w:rsidP="0003603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03603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Nicholas Stuff</w:t>
      </w:r>
    </w:p>
    <w:p w:rsidR="0003603A" w:rsidRPr="0003603A" w:rsidRDefault="0003603A" w:rsidP="0003603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3603A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03603A">
        <w:rPr>
          <w:rFonts w:ascii="Times New Roman" w:eastAsia="Times New Roman" w:hAnsi="Times New Roman" w:cs="Times New Roman"/>
          <w:b/>
          <w:bCs/>
          <w:sz w:val="36"/>
          <w:szCs w:val="36"/>
        </w:rPr>
        <w:t>1748–1827</w:t>
      </w:r>
    </w:p>
    <w:p w:rsidR="0003603A" w:rsidRPr="0003603A" w:rsidRDefault="0003603A" w:rsidP="0003603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3603A">
        <w:rPr>
          <w:rFonts w:ascii="Times New Roman" w:eastAsia="Times New Roman" w:hAnsi="Times New Roman" w:cs="Times New Roman"/>
          <w:b/>
          <w:bCs/>
          <w:sz w:val="36"/>
          <w:szCs w:val="36"/>
        </w:rPr>
        <w:t>Birth 31 JAN 1748/49</w:t>
      </w:r>
    </w:p>
    <w:p w:rsidR="0003603A" w:rsidRPr="0003603A" w:rsidRDefault="0003603A" w:rsidP="0003603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3603A">
        <w:rPr>
          <w:rFonts w:ascii="Times New Roman" w:eastAsia="Times New Roman" w:hAnsi="Times New Roman" w:cs="Times New Roman"/>
          <w:b/>
          <w:bCs/>
          <w:sz w:val="36"/>
          <w:szCs w:val="36"/>
        </w:rPr>
        <w:t>Death 26 DEC 1827 • Pennsylvania, USA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603A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Michael J. Rowley #166348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Served in PA under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Capt’s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John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Jack  &amp;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Wm Berryhill, 1779, 1780 &amp; 1781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Penna Archives 3</w:t>
      </w:r>
      <w:r w:rsidRPr="000360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Series, Vol 20 pages123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>More information at…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0360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03603A" w:rsidRPr="0003603A" w:rsidRDefault="0003603A" w:rsidP="000360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</w:p>
    <w:bookmarkEnd w:id="0"/>
    <w:p w:rsidR="007E2889" w:rsidRDefault="0003603A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03A"/>
    <w:rsid w:val="0003603A"/>
    <w:rsid w:val="00313546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C2540D-7BA6-49E5-90AD-F29D6D5B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5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2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04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44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89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011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057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2016-12-22T12:34:00Z</dcterms:created>
  <dcterms:modified xsi:type="dcterms:W3CDTF">2016-12-22T12:40:00Z</dcterms:modified>
</cp:coreProperties>
</file>